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9B" w:rsidRDefault="00AE449B" w:rsidP="00AE449B">
      <w:pPr>
        <w:pStyle w:val="NoSpacing"/>
        <w:jc w:val="center"/>
      </w:pPr>
      <w:r>
        <w:t>Regular Meeting</w:t>
      </w:r>
    </w:p>
    <w:p w:rsidR="00AE449B" w:rsidRDefault="00443C07" w:rsidP="00AE449B">
      <w:pPr>
        <w:pStyle w:val="NoSpacing"/>
        <w:jc w:val="center"/>
      </w:pPr>
      <w:r>
        <w:t>Monday December 12th</w:t>
      </w:r>
      <w:r w:rsidR="00AE449B">
        <w:t>, 2022</w:t>
      </w:r>
    </w:p>
    <w:p w:rsidR="00AE449B" w:rsidRDefault="00AE449B" w:rsidP="00AE449B">
      <w:pPr>
        <w:pStyle w:val="NoSpacing"/>
        <w:jc w:val="center"/>
      </w:pPr>
      <w:r>
        <w:t>7:30PM, City Hall</w:t>
      </w:r>
    </w:p>
    <w:p w:rsidR="00403D81" w:rsidRDefault="00403D81" w:rsidP="00AE449B">
      <w:pPr>
        <w:pStyle w:val="NoSpacing"/>
        <w:jc w:val="center"/>
      </w:pPr>
    </w:p>
    <w:p w:rsidR="00403D81" w:rsidRDefault="00403D81" w:rsidP="00AE449B">
      <w:pPr>
        <w:pStyle w:val="NoSpacing"/>
        <w:jc w:val="center"/>
      </w:pPr>
      <w:r>
        <w:t xml:space="preserve">A budget workshop </w:t>
      </w:r>
      <w:proofErr w:type="gramStart"/>
      <w:r>
        <w:t>was held</w:t>
      </w:r>
      <w:proofErr w:type="gramEnd"/>
      <w:r>
        <w:t xml:space="preserve"> at 6:30pm prior to the regular council meeting.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 xml:space="preserve">The regular meeting of the Donnellson City Council </w:t>
      </w:r>
      <w:proofErr w:type="gramStart"/>
      <w:r>
        <w:t>was called</w:t>
      </w:r>
      <w:proofErr w:type="gramEnd"/>
      <w:r>
        <w:t xml:space="preserve"> to order by Mayor Dave </w:t>
      </w:r>
      <w:proofErr w:type="spellStart"/>
      <w:r>
        <w:t>Ellingboe</w:t>
      </w:r>
      <w:proofErr w:type="spellEnd"/>
      <w:r>
        <w:t>, with</w:t>
      </w:r>
      <w:r w:rsidR="00443C07">
        <w:t xml:space="preserve"> Council M</w:t>
      </w:r>
      <w:r w:rsidR="00A14FB2">
        <w:t xml:space="preserve">embers Moeller, Marshall &amp; </w:t>
      </w:r>
      <w:r w:rsidR="00CE516F">
        <w:t>Newton</w:t>
      </w:r>
      <w:r>
        <w:t xml:space="preserve"> present. </w:t>
      </w:r>
      <w:r w:rsidR="00443C07">
        <w:t>Weber and Estrada were absent.</w:t>
      </w:r>
    </w:p>
    <w:p w:rsidR="00AE449B" w:rsidRDefault="00CE516F" w:rsidP="00AE449B">
      <w:pPr>
        <w:pStyle w:val="NoSpacing"/>
      </w:pPr>
      <w:r>
        <w:t>Motion by Moeller</w:t>
      </w:r>
      <w:r w:rsidR="009364B7">
        <w:t>, second by Marshall</w:t>
      </w:r>
      <w:r w:rsidR="00AE449B">
        <w:t xml:space="preserve"> to approve the agenda: all </w:t>
      </w:r>
      <w:proofErr w:type="spellStart"/>
      <w:r w:rsidR="00AE449B">
        <w:t>ayes</w:t>
      </w:r>
      <w:proofErr w:type="spellEnd"/>
      <w:r w:rsidR="00AE449B">
        <w:t>.</w:t>
      </w:r>
    </w:p>
    <w:p w:rsidR="00AE449B" w:rsidRDefault="00AE449B" w:rsidP="00AE449B">
      <w:pPr>
        <w:pStyle w:val="NoSpacing"/>
      </w:pPr>
      <w:r>
        <w:t>Citizen comments – None.</w:t>
      </w:r>
    </w:p>
    <w:p w:rsidR="00AE449B" w:rsidRDefault="00AE449B" w:rsidP="00AE449B">
      <w:pPr>
        <w:pStyle w:val="NoSpacing"/>
      </w:pPr>
      <w:r>
        <w:t>Mot</w:t>
      </w:r>
      <w:r w:rsidR="009364B7">
        <w:t>ion by Newton, second by Moeller</w:t>
      </w:r>
      <w:r>
        <w:t xml:space="preserve"> to ap</w:t>
      </w:r>
      <w:r w:rsidR="009364B7">
        <w:t>prove the minutes of the November</w:t>
      </w:r>
      <w:r>
        <w:t xml:space="preserve"> ‘22 meetings: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>Motion by Marshall, second b</w:t>
      </w:r>
      <w:r w:rsidR="00A14FB2">
        <w:t>y Newton</w:t>
      </w:r>
      <w:r w:rsidR="009364B7">
        <w:t xml:space="preserve"> to approve the November</w:t>
      </w:r>
      <w:r>
        <w:t xml:space="preserve"> ’22 financial reports: all </w:t>
      </w:r>
      <w:proofErr w:type="spellStart"/>
      <w:r>
        <w:t>ayes</w:t>
      </w:r>
      <w:proofErr w:type="spellEnd"/>
      <w:r>
        <w:t>.</w:t>
      </w:r>
    </w:p>
    <w:p w:rsidR="00AE449B" w:rsidRDefault="00A14FB2" w:rsidP="00AE449B">
      <w:pPr>
        <w:pStyle w:val="NoSpacing"/>
      </w:pPr>
      <w:r>
        <w:t>Motion by Moeller</w:t>
      </w:r>
      <w:r w:rsidR="00AE449B">
        <w:t xml:space="preserve">, second </w:t>
      </w:r>
      <w:r w:rsidR="009364B7">
        <w:t>by Newton to approve the November ‘22 disbursements and December</w:t>
      </w:r>
      <w:r w:rsidR="00AE449B">
        <w:t xml:space="preserve"> ’22 bills to </w:t>
      </w:r>
      <w:proofErr w:type="gramStart"/>
      <w:r w:rsidR="00AE449B">
        <w:t>be allowed</w:t>
      </w:r>
      <w:proofErr w:type="gramEnd"/>
      <w:r w:rsidR="00AE449B">
        <w:t xml:space="preserve">: all </w:t>
      </w:r>
      <w:proofErr w:type="spellStart"/>
      <w:r w:rsidR="00AE449B">
        <w:t>ayes</w:t>
      </w:r>
      <w:proofErr w:type="spellEnd"/>
      <w:r w:rsidR="00AE449B">
        <w:t>.</w:t>
      </w:r>
    </w:p>
    <w:p w:rsidR="00A14FB2" w:rsidRDefault="00A14FB2" w:rsidP="00AE449B">
      <w:pPr>
        <w:pStyle w:val="NoSpacing"/>
      </w:pPr>
      <w:r>
        <w:t xml:space="preserve">Motion by Moeller, second by Marshall to approve the sidewalk grant for 410 Park St: all </w:t>
      </w:r>
      <w:proofErr w:type="spellStart"/>
      <w:r>
        <w:t>ayes</w:t>
      </w:r>
      <w:proofErr w:type="spellEnd"/>
      <w:r>
        <w:t>.</w:t>
      </w:r>
    </w:p>
    <w:p w:rsidR="00A14FB2" w:rsidRDefault="00A14FB2" w:rsidP="00AE449B">
      <w:pPr>
        <w:pStyle w:val="NoSpacing"/>
      </w:pPr>
      <w:r>
        <w:t xml:space="preserve">Ben Hull, Lee County Engineer &amp; Garry </w:t>
      </w:r>
      <w:proofErr w:type="spellStart"/>
      <w:r>
        <w:t>Seyb</w:t>
      </w:r>
      <w:proofErr w:type="spellEnd"/>
      <w:r>
        <w:t>, Lee County Supervisor discussed the resurfacing project on 180</w:t>
      </w:r>
      <w:r w:rsidRPr="00A14FB2">
        <w:rPr>
          <w:vertAlign w:val="superscript"/>
        </w:rPr>
        <w:t>th</w:t>
      </w:r>
      <w:r>
        <w:t xml:space="preserve"> St North of Donnellson. </w:t>
      </w:r>
      <w:r w:rsidR="002C38FB">
        <w:t>The portion of 180</w:t>
      </w:r>
      <w:r w:rsidR="002C38FB" w:rsidRPr="002C38FB">
        <w:rPr>
          <w:vertAlign w:val="superscript"/>
        </w:rPr>
        <w:t>th</w:t>
      </w:r>
      <w:r w:rsidR="002C38FB">
        <w:t xml:space="preserve"> Ave from 210</w:t>
      </w:r>
      <w:r w:rsidR="002C38FB" w:rsidRPr="002C38FB">
        <w:rPr>
          <w:vertAlign w:val="superscript"/>
        </w:rPr>
        <w:t>th</w:t>
      </w:r>
      <w:r w:rsidR="002C38FB">
        <w:t xml:space="preserve"> St and north one half mile is ½ city and ½ county (due to the land to the east of the roadway being in city limits). The cities estimated share would be $131,250. Discussion </w:t>
      </w:r>
      <w:proofErr w:type="gramStart"/>
      <w:r w:rsidR="002C38FB">
        <w:t>was held</w:t>
      </w:r>
      <w:proofErr w:type="gramEnd"/>
      <w:r w:rsidR="002C38FB">
        <w:t xml:space="preserve"> on possible funding options. City officials will discuss further with Lee County Supervisors.</w:t>
      </w:r>
    </w:p>
    <w:p w:rsidR="0048017C" w:rsidRDefault="0048017C" w:rsidP="00AE449B">
      <w:pPr>
        <w:pStyle w:val="NoSpacing"/>
      </w:pPr>
      <w:r>
        <w:t xml:space="preserve">Bids </w:t>
      </w:r>
      <w:proofErr w:type="gramStart"/>
      <w:r>
        <w:t>were opened</w:t>
      </w:r>
      <w:proofErr w:type="gramEnd"/>
      <w:r>
        <w:t xml:space="preserve"> for FY23-25 Annual Examination. One bid was received, Ted </w:t>
      </w:r>
      <w:proofErr w:type="spellStart"/>
      <w:r>
        <w:t>Wiegand</w:t>
      </w:r>
      <w:proofErr w:type="spellEnd"/>
      <w:r>
        <w:t xml:space="preserve"> from Mt Pleasant, IA </w:t>
      </w:r>
      <w:proofErr w:type="gramStart"/>
      <w:r>
        <w:t>in the amount of</w:t>
      </w:r>
      <w:proofErr w:type="gramEnd"/>
      <w:r>
        <w:t xml:space="preserve"> $16,088 (FY23 - $4,950, FY24 - $5,353, FY25 - $5,785). Motion by Moeller, second by Marshall to accept the bid from Ted </w:t>
      </w:r>
      <w:proofErr w:type="spellStart"/>
      <w:r>
        <w:t>Wiegand</w:t>
      </w:r>
      <w:proofErr w:type="spellEnd"/>
      <w:r>
        <w:t xml:space="preserve"> for FY23-25: all </w:t>
      </w:r>
      <w:proofErr w:type="spellStart"/>
      <w:r>
        <w:t>ayes</w:t>
      </w:r>
      <w:proofErr w:type="spellEnd"/>
      <w:r>
        <w:t>.</w:t>
      </w:r>
    </w:p>
    <w:p w:rsidR="0048017C" w:rsidRDefault="0048017C" w:rsidP="00AE449B">
      <w:pPr>
        <w:pStyle w:val="NoSpacing"/>
      </w:pPr>
      <w:r>
        <w:t>Public Hearing to amend Ordinance Chapter 151 – no written or oral comments.</w:t>
      </w:r>
    </w:p>
    <w:p w:rsidR="0048017C" w:rsidRDefault="006B687D" w:rsidP="00AE449B">
      <w:pPr>
        <w:pStyle w:val="NoSpacing"/>
      </w:pPr>
      <w:r>
        <w:t>Motion by Marshall, second by Newton to approve the First Reading to amend Ordinance Chapter 151 Trees by adding planting prohibited: RCV all ayes.</w:t>
      </w:r>
    </w:p>
    <w:p w:rsidR="006B687D" w:rsidRPr="006B687D" w:rsidRDefault="006B687D" w:rsidP="00CF2A51">
      <w:pPr>
        <w:pStyle w:val="NoSpacing"/>
        <w:jc w:val="center"/>
      </w:pPr>
      <w:r w:rsidRPr="006B687D">
        <w:t>ORDINANCE NO. 193</w:t>
      </w:r>
    </w:p>
    <w:p w:rsidR="006B687D" w:rsidRPr="006B687D" w:rsidRDefault="006B687D" w:rsidP="00CF2A51">
      <w:pPr>
        <w:pStyle w:val="NoSpacing"/>
        <w:jc w:val="center"/>
      </w:pPr>
      <w:r w:rsidRPr="006B687D">
        <w:t>AN ORDINANCE AMENDING THE CODE OF ORDINANCES OF THE CITY OF DONNELLSON, IOWA, BY AMENDING CHAPTER 151 TREES, ADDING PLANTING PROHIBITED.</w:t>
      </w:r>
    </w:p>
    <w:p w:rsidR="006B687D" w:rsidRPr="006B687D" w:rsidRDefault="006B687D" w:rsidP="00CF2A51">
      <w:pPr>
        <w:pStyle w:val="NoSpacing"/>
        <w:jc w:val="center"/>
      </w:pPr>
      <w:proofErr w:type="gramStart"/>
      <w:r w:rsidRPr="006B687D">
        <w:t>Be It Enacted</w:t>
      </w:r>
      <w:proofErr w:type="gramEnd"/>
      <w:r w:rsidRPr="006B687D">
        <w:t xml:space="preserve"> by the City Council of the City of Donnellson, Iowa:</w:t>
      </w:r>
    </w:p>
    <w:p w:rsidR="006B687D" w:rsidRPr="006B687D" w:rsidRDefault="006B687D" w:rsidP="00CF2A51">
      <w:pPr>
        <w:pStyle w:val="NoSpacing"/>
        <w:jc w:val="center"/>
      </w:pPr>
      <w:r w:rsidRPr="006B687D">
        <w:t xml:space="preserve">SECTION 1. SECTION MODIFIED. Section 151.02 of the Code of Ordinances of the City of Donnellson, Iowa, </w:t>
      </w:r>
      <w:proofErr w:type="gramStart"/>
      <w:r w:rsidRPr="006B687D">
        <w:t>is repealed</w:t>
      </w:r>
      <w:proofErr w:type="gramEnd"/>
      <w:r w:rsidRPr="006B687D">
        <w:t xml:space="preserve"> and the following adopted in lieu thereof:</w:t>
      </w:r>
    </w:p>
    <w:p w:rsidR="006B687D" w:rsidRPr="006B687D" w:rsidRDefault="006B687D" w:rsidP="00CF2A51">
      <w:pPr>
        <w:pStyle w:val="NoSpacing"/>
        <w:jc w:val="center"/>
        <w:rPr>
          <w:rStyle w:val="sectiontitle"/>
          <w:b w:val="0"/>
        </w:rPr>
      </w:pPr>
      <w:r w:rsidRPr="006B687D">
        <w:rPr>
          <w:rStyle w:val="sectiontitle"/>
          <w:b w:val="0"/>
        </w:rPr>
        <w:t>151.02 PLANTING RESTRICTIONS.</w:t>
      </w:r>
    </w:p>
    <w:p w:rsidR="006B687D" w:rsidRPr="006B687D" w:rsidRDefault="006B687D" w:rsidP="00CF2A51">
      <w:pPr>
        <w:pStyle w:val="NoSpacing"/>
        <w:jc w:val="center"/>
        <w:rPr>
          <w:rStyle w:val="sectiontitle"/>
          <w:b w:val="0"/>
        </w:rPr>
      </w:pPr>
      <w:r w:rsidRPr="006B687D">
        <w:rPr>
          <w:rStyle w:val="sectiontitle"/>
          <w:b w:val="0"/>
        </w:rPr>
        <w:t>1. Planting Prohibited. There shall be no planting of trees, plants, or shrubs on the city’s parking or right of way.</w:t>
      </w:r>
    </w:p>
    <w:p w:rsidR="006B687D" w:rsidRPr="006B687D" w:rsidRDefault="006B687D" w:rsidP="00CF2A51">
      <w:pPr>
        <w:pStyle w:val="NoSpacing"/>
        <w:jc w:val="center"/>
        <w:rPr>
          <w:rStyle w:val="sectiontitle"/>
          <w:b w:val="0"/>
          <w:bCs/>
        </w:rPr>
      </w:pPr>
      <w:r w:rsidRPr="006B687D">
        <w:rPr>
          <w:rStyle w:val="sectiontitle"/>
          <w:b w:val="0"/>
        </w:rPr>
        <w:t>2. Prohibited Trees. No person shall plant any fruit bearing tree or any tree of the kinds commonly known as cottonwood, poplar, box elder, Chinese elm, evergreen, willow, or black walnut.</w:t>
      </w:r>
    </w:p>
    <w:p w:rsidR="006B687D" w:rsidRPr="006B687D" w:rsidRDefault="006B687D" w:rsidP="00CF2A51">
      <w:pPr>
        <w:pStyle w:val="NoSpacing"/>
        <w:jc w:val="center"/>
      </w:pPr>
    </w:p>
    <w:p w:rsidR="006B687D" w:rsidRPr="006B687D" w:rsidRDefault="006B687D" w:rsidP="00CF2A51">
      <w:pPr>
        <w:pStyle w:val="NoSpacing"/>
        <w:jc w:val="center"/>
      </w:pPr>
      <w:r w:rsidRPr="006B687D">
        <w:t xml:space="preserve">SECTION 2. SEVERABILITY CLAUSE. If any section, provision, or part of this ordinance </w:t>
      </w:r>
      <w:proofErr w:type="gramStart"/>
      <w:r w:rsidRPr="006B687D">
        <w:t>shall be adjudged</w:t>
      </w:r>
      <w:proofErr w:type="gramEnd"/>
      <w:r w:rsidRPr="006B687D">
        <w:t xml:space="preserve"> invalid or unconstitutional, such adjudication shall not affect the validity of the ordinance as a whole or any section, provision, or part thereof not adjudged invalid or unconstitutional.</w:t>
      </w:r>
    </w:p>
    <w:p w:rsidR="006B687D" w:rsidRPr="006B687D" w:rsidRDefault="006B687D" w:rsidP="00CF2A51">
      <w:pPr>
        <w:pStyle w:val="NoSpacing"/>
        <w:jc w:val="center"/>
      </w:pPr>
      <w:r w:rsidRPr="006B687D">
        <w:t>SECTION 3. WHEN EFFECTIVE. This ordinance shall be in effect from and after its final passage, approval and publication as provided by law.</w:t>
      </w:r>
    </w:p>
    <w:p w:rsidR="006B687D" w:rsidRPr="006B687D" w:rsidRDefault="006B687D" w:rsidP="00CF2A51">
      <w:pPr>
        <w:pStyle w:val="NoSpacing"/>
        <w:jc w:val="center"/>
      </w:pPr>
    </w:p>
    <w:p w:rsidR="006B687D" w:rsidRPr="006B687D" w:rsidRDefault="006B687D" w:rsidP="00CF2A51">
      <w:pPr>
        <w:pStyle w:val="NoSpacing"/>
        <w:jc w:val="center"/>
      </w:pPr>
      <w:r w:rsidRPr="006B687D">
        <w:t>Pa</w:t>
      </w:r>
      <w:r w:rsidRPr="006B687D">
        <w:t>ssed by the council on the 12th day of December 2022, and approved this 12th day of December</w:t>
      </w:r>
      <w:r w:rsidRPr="006B687D">
        <w:t xml:space="preserve"> </w:t>
      </w:r>
      <w:r w:rsidRPr="006B687D">
        <w:t>2022</w:t>
      </w:r>
      <w:r w:rsidRPr="006B687D">
        <w:t>.</w:t>
      </w:r>
    </w:p>
    <w:p w:rsidR="00CF2A51" w:rsidRDefault="00CF2A51" w:rsidP="00CF2A51">
      <w:pPr>
        <w:pStyle w:val="NoSpacing"/>
      </w:pPr>
      <w:r>
        <w:t>Motion by Moeller, second by Marshall to waive the second &amp; third readings of Ordinance No 193: RCV all ayes.</w:t>
      </w:r>
    </w:p>
    <w:p w:rsidR="00CF2A51" w:rsidRDefault="00CF2A51" w:rsidP="00CF2A51">
      <w:pPr>
        <w:pStyle w:val="NoSpacing"/>
      </w:pPr>
      <w:r>
        <w:t>Motion by Newton, second by Moeller to appoint Steve Leidin</w:t>
      </w:r>
      <w:r w:rsidR="007225F9">
        <w:t>ger with Lynch Dallas, P.C. as C</w:t>
      </w:r>
      <w:r>
        <w:t>ity</w:t>
      </w:r>
      <w:r w:rsidR="007225F9">
        <w:t xml:space="preserve"> of Donnellson</w:t>
      </w:r>
      <w:r>
        <w:t xml:space="preserve"> attorney, effective January </w:t>
      </w:r>
      <w:proofErr w:type="gramStart"/>
      <w:r>
        <w:t>1</w:t>
      </w:r>
      <w:r w:rsidRPr="00CF2A51">
        <w:rPr>
          <w:vertAlign w:val="superscript"/>
        </w:rPr>
        <w:t>st</w:t>
      </w:r>
      <w:proofErr w:type="gramEnd"/>
      <w:r>
        <w:t xml:space="preserve">, 2023: all </w:t>
      </w:r>
      <w:proofErr w:type="spellStart"/>
      <w:r>
        <w:t>ayes</w:t>
      </w:r>
      <w:proofErr w:type="spellEnd"/>
      <w:r>
        <w:t>.</w:t>
      </w:r>
    </w:p>
    <w:p w:rsidR="007225F9" w:rsidRPr="006B687D" w:rsidRDefault="007225F9" w:rsidP="00CF2A51">
      <w:pPr>
        <w:pStyle w:val="NoSpacing"/>
      </w:pPr>
      <w:r>
        <w:t>Motion by Moeller, second by Marshall to approve Resolution No 2202-18 Resolution establishing compensation for city attorney: RCV all ayes.</w:t>
      </w:r>
    </w:p>
    <w:p w:rsidR="00AE449B" w:rsidRDefault="00192B8B" w:rsidP="00AE449B">
      <w:pPr>
        <w:pStyle w:val="NoSpacing"/>
      </w:pPr>
      <w:r>
        <w:t>Police Report – There were 38 calls for service, 13 traffic stops &amp; 4 citation. 31</w:t>
      </w:r>
      <w:r w:rsidR="00AE449B">
        <w:t xml:space="preserve"> building checks were done during the day &amp; </w:t>
      </w:r>
      <w:proofErr w:type="gramStart"/>
      <w:r w:rsidR="00AE449B">
        <w:t>night time</w:t>
      </w:r>
      <w:proofErr w:type="gramEnd"/>
      <w:r w:rsidR="00AE449B">
        <w:t xml:space="preserve"> hours.</w:t>
      </w:r>
    </w:p>
    <w:p w:rsidR="00AE449B" w:rsidRDefault="00AE449B" w:rsidP="00AE449B">
      <w:pPr>
        <w:pStyle w:val="NoSpacing"/>
      </w:pPr>
      <w:r>
        <w:t xml:space="preserve">Water/Sewer Superintendent Report </w:t>
      </w:r>
      <w:r w:rsidR="00192B8B">
        <w:t xml:space="preserve">– Motion by Moeller, second by Marshall to approve the purchase of software, GIS marking and data plan through Silversmith Data: all </w:t>
      </w:r>
      <w:proofErr w:type="spellStart"/>
      <w:r w:rsidR="00192B8B">
        <w:t>ayes</w:t>
      </w:r>
      <w:proofErr w:type="spellEnd"/>
      <w:r w:rsidR="00192B8B">
        <w:t xml:space="preserve">. Motion by </w:t>
      </w:r>
      <w:r w:rsidR="006B4401">
        <w:t xml:space="preserve">Marshall, second by Newton to approve the purchase of 2022 Dodge Ram 3500: all </w:t>
      </w:r>
      <w:proofErr w:type="spellStart"/>
      <w:r w:rsidR="006B4401">
        <w:t>ayes</w:t>
      </w:r>
      <w:proofErr w:type="spellEnd"/>
      <w:r w:rsidR="006B4401">
        <w:t>.</w:t>
      </w:r>
    </w:p>
    <w:p w:rsidR="00AE449B" w:rsidRDefault="00AE449B" w:rsidP="00AE449B">
      <w:pPr>
        <w:pStyle w:val="NoSpacing"/>
      </w:pPr>
      <w:r>
        <w:lastRenderedPageBreak/>
        <w:t>Cle</w:t>
      </w:r>
      <w:r w:rsidR="006B4401">
        <w:t xml:space="preserve">rk Report –Next budget workshop will be held January </w:t>
      </w:r>
      <w:proofErr w:type="gramStart"/>
      <w:r w:rsidR="006B4401">
        <w:t>9</w:t>
      </w:r>
      <w:r w:rsidR="006B4401" w:rsidRPr="006B4401">
        <w:rPr>
          <w:vertAlign w:val="superscript"/>
        </w:rPr>
        <w:t>th</w:t>
      </w:r>
      <w:proofErr w:type="gramEnd"/>
      <w:r w:rsidR="006B4401">
        <w:t xml:space="preserve"> 2023 @ 6:30pm.</w:t>
      </w:r>
    </w:p>
    <w:p w:rsidR="00AE449B" w:rsidRDefault="00AE449B" w:rsidP="00AE449B">
      <w:pPr>
        <w:pStyle w:val="NoSpacing"/>
        <w:rPr>
          <w:color w:val="000000"/>
        </w:rPr>
      </w:pPr>
      <w:r>
        <w:t xml:space="preserve">There being no other business to come before the Council, motion by Moeller, second by Newton, Mayor </w:t>
      </w:r>
      <w:proofErr w:type="spellStart"/>
      <w:r>
        <w:t>Ellingboe</w:t>
      </w:r>
      <w:proofErr w:type="spellEnd"/>
      <w:r>
        <w:t xml:space="preserve"> declared the meeting </w:t>
      </w:r>
      <w:proofErr w:type="gramStart"/>
      <w:r>
        <w:t>adjourned:</w:t>
      </w:r>
      <w:proofErr w:type="gramEnd"/>
      <w:r>
        <w:t xml:space="preserve">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  <w:proofErr w:type="gramStart"/>
      <w:r>
        <w:t>,Dave</w:t>
      </w:r>
      <w:proofErr w:type="gramEnd"/>
      <w:r>
        <w:t xml:space="preserve"> </w:t>
      </w:r>
      <w:proofErr w:type="spellStart"/>
      <w:r>
        <w:t>Ellingboe</w:t>
      </w:r>
      <w:proofErr w:type="spellEnd"/>
      <w:r>
        <w:t>, Mayor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>Attest: _______________________________</w:t>
      </w:r>
      <w:proofErr w:type="gramStart"/>
      <w:r>
        <w:t>,Rebecca</w:t>
      </w:r>
      <w:proofErr w:type="gramEnd"/>
      <w:r>
        <w:t xml:space="preserve"> Schau, City Clerk</w:t>
      </w:r>
    </w:p>
    <w:p w:rsidR="00AE449B" w:rsidRDefault="00AE449B" w:rsidP="00AE449B">
      <w:pPr>
        <w:pStyle w:val="NoSpacing"/>
        <w:rPr>
          <w:rFonts w:cstheme="minorHAnsi"/>
        </w:rPr>
      </w:pPr>
    </w:p>
    <w:p w:rsidR="00AE449B" w:rsidRDefault="00AE449B" w:rsidP="00AE449B">
      <w:pPr>
        <w:pStyle w:val="NoSpacing"/>
      </w:pPr>
      <w:r>
        <w:rPr>
          <w:b/>
          <w:bCs/>
        </w:rPr>
        <w:t xml:space="preserve">Summary of All Receipts: </w:t>
      </w:r>
      <w:r w:rsidR="00F81750">
        <w:t>General $133,465.14</w:t>
      </w:r>
      <w:r>
        <w:t xml:space="preserve"> Capital Equipment R</w:t>
      </w:r>
      <w:r w:rsidR="00F81750">
        <w:t>eserve $0 Road Use Tax $9</w:t>
      </w:r>
      <w:r w:rsidR="00A96FCB">
        <w:t>,</w:t>
      </w:r>
      <w:r w:rsidR="00F81750">
        <w:t>625.69 Employee Benefit $2,456.25</w:t>
      </w:r>
      <w:r>
        <w:t xml:space="preserve"> Local </w:t>
      </w:r>
      <w:r w:rsidR="00F81750">
        <w:t>Option Sales Tax $0 Debit Service $23,378.76</w:t>
      </w:r>
      <w:r>
        <w:t xml:space="preserve"> </w:t>
      </w:r>
      <w:proofErr w:type="spellStart"/>
      <w:r>
        <w:t>Rat</w:t>
      </w:r>
      <w:r w:rsidR="00F81750">
        <w:t>hbun</w:t>
      </w:r>
      <w:proofErr w:type="spellEnd"/>
      <w:r w:rsidR="00F81750">
        <w:t xml:space="preserve"> $0 ARPA $0 Water $21</w:t>
      </w:r>
      <w:r w:rsidR="00A96FCB">
        <w:t>,</w:t>
      </w:r>
      <w:r w:rsidR="00F81750">
        <w:t>001.68</w:t>
      </w:r>
      <w:r>
        <w:t xml:space="preserve"> Water Sinking</w:t>
      </w:r>
      <w:r w:rsidR="00F81750">
        <w:t xml:space="preserve"> USDA $1,816.00 Sewer $27,638.39</w:t>
      </w:r>
      <w:r>
        <w:t xml:space="preserve"> Sewer Sinking $0. </w:t>
      </w:r>
      <w:r>
        <w:rPr>
          <w:b/>
          <w:bCs/>
        </w:rPr>
        <w:t>Summary of All Disbursements:</w:t>
      </w:r>
      <w:r w:rsidR="00F81750">
        <w:t xml:space="preserve"> General $53,976.11</w:t>
      </w:r>
      <w:r>
        <w:t xml:space="preserve"> Capital Equipment R</w:t>
      </w:r>
      <w:r w:rsidR="00F81750">
        <w:t>eserve $0 Road Use Tax $9</w:t>
      </w:r>
      <w:r w:rsidR="00A96FCB">
        <w:t>,</w:t>
      </w:r>
      <w:r w:rsidR="00F81750">
        <w:t>901.65</w:t>
      </w:r>
      <w:r>
        <w:t xml:space="preserve"> Employee Be</w:t>
      </w:r>
      <w:r w:rsidR="00F81750">
        <w:t>nefit $1,382.87</w:t>
      </w:r>
      <w:r>
        <w:t xml:space="preserve"> Local Opti</w:t>
      </w:r>
      <w:r w:rsidR="00F81750">
        <w:t>on Sales Tax $0 Debit Service $23,378.76</w:t>
      </w:r>
      <w:r>
        <w:t xml:space="preserve"> Capital Project Fund $0 </w:t>
      </w:r>
      <w:proofErr w:type="spellStart"/>
      <w:r>
        <w:t>Rat</w:t>
      </w:r>
      <w:r w:rsidR="00F81750">
        <w:t>hbun</w:t>
      </w:r>
      <w:proofErr w:type="spellEnd"/>
      <w:r w:rsidR="00F81750">
        <w:t xml:space="preserve"> $0 ARPA $0 Water $14,841.93</w:t>
      </w:r>
      <w:r>
        <w:t xml:space="preserve"> Water Sin</w:t>
      </w:r>
      <w:r w:rsidR="00F81750">
        <w:t xml:space="preserve">king $1,816.00 Sewer $9,943.48 </w:t>
      </w:r>
      <w:r>
        <w:t>Sewer Sinking $0.</w:t>
      </w:r>
    </w:p>
    <w:p w:rsidR="00AE449B" w:rsidRDefault="00AE449B" w:rsidP="00AE449B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957"/>
        <w:gridCol w:w="2858"/>
        <w:gridCol w:w="1217"/>
      </w:tblGrid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Flatbed tires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S CELLULAR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cellphone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108.81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&amp; Mayors Aflac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1,192.64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intermet</w:t>
            </w:r>
            <w:proofErr w:type="spell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392.97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5,102.63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25.99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 BLUE BOOK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Paint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425.85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shed gas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103.76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3,736.17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2,634.33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 reimbursement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Octoberfest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PANTHER UNIFORMS INC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Uniform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114.98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Shipping/Antifreeze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34.90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FINANCE AUTHORITY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Loan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28,924.55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CENTRAL FS, INC.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Generator Fuel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1,098.76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DISPLAY SALES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Lightbulbs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wages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3,188.00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724.45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toughbook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162.80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testing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&amp; Use Tax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291.71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1,140.73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5,661.00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Loan Payment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pickup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fees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BAKER &amp; TAYLOR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 Orders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574.32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RSM US LLP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Managed IT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893.25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HORTICULTURE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49.95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FOLLETT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service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802.23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WOMAN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31.98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REMINISCE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 subscription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PEOPLE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color copies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92.06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54.98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Testing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534.00</w:t>
            </w:r>
          </w:p>
        </w:tc>
        <w:bookmarkStart w:id="0" w:name="_GoBack"/>
        <w:bookmarkEnd w:id="0"/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HUNOLD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Shelves"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KELLY PRINTING SUPPLIES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 canon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84.95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14,446.02</w:t>
            </w:r>
          </w:p>
        </w:tc>
      </w:tr>
      <w:tr w:rsidR="001B65C5" w:rsidTr="001B65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C5" w:rsidRDefault="001B6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81,938.84</w:t>
            </w:r>
          </w:p>
        </w:tc>
      </w:tr>
    </w:tbl>
    <w:p w:rsidR="001B65C5" w:rsidRDefault="001B65C5" w:rsidP="00AE449B">
      <w:pPr>
        <w:pStyle w:val="NoSpacing"/>
      </w:pPr>
    </w:p>
    <w:sectPr w:rsidR="001B65C5" w:rsidSect="00AE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192B8B"/>
    <w:rsid w:val="001B65C5"/>
    <w:rsid w:val="002C38FB"/>
    <w:rsid w:val="00403D81"/>
    <w:rsid w:val="00443C07"/>
    <w:rsid w:val="0048017C"/>
    <w:rsid w:val="006B4401"/>
    <w:rsid w:val="006B687D"/>
    <w:rsid w:val="007225F9"/>
    <w:rsid w:val="009364B7"/>
    <w:rsid w:val="00A14FB2"/>
    <w:rsid w:val="00A96FCB"/>
    <w:rsid w:val="00AE449B"/>
    <w:rsid w:val="00BA21C4"/>
    <w:rsid w:val="00C4436B"/>
    <w:rsid w:val="00CE516F"/>
    <w:rsid w:val="00CF2A51"/>
    <w:rsid w:val="00F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FA71"/>
  <w15:chartTrackingRefBased/>
  <w15:docId w15:val="{A2CAE993-78FE-4FFA-9B29-9BFB094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49B"/>
    <w:pPr>
      <w:spacing w:after="0" w:line="240" w:lineRule="auto"/>
    </w:pPr>
  </w:style>
  <w:style w:type="character" w:customStyle="1" w:styleId="sectionChar1">
    <w:name w:val="section Char1"/>
    <w:basedOn w:val="DefaultParagraphFont"/>
    <w:link w:val="section"/>
    <w:locked/>
    <w:rsid w:val="006B687D"/>
    <w:rPr>
      <w:rFonts w:ascii="Times New Roman" w:eastAsia="Times New Roman" w:hAnsi="Times New Roman" w:cs="Times New Roman"/>
      <w:szCs w:val="3276"/>
    </w:rPr>
  </w:style>
  <w:style w:type="paragraph" w:customStyle="1" w:styleId="section">
    <w:name w:val="section"/>
    <w:basedOn w:val="Normal"/>
    <w:link w:val="sectionChar1"/>
    <w:rsid w:val="006B687D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title">
    <w:name w:val="section title"/>
    <w:rsid w:val="006B68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11</cp:revision>
  <dcterms:created xsi:type="dcterms:W3CDTF">2022-12-15T20:11:00Z</dcterms:created>
  <dcterms:modified xsi:type="dcterms:W3CDTF">2022-12-15T22:34:00Z</dcterms:modified>
</cp:coreProperties>
</file>