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9B" w:rsidRDefault="00AE449B" w:rsidP="00AE449B">
      <w:pPr>
        <w:pStyle w:val="NoSpacing"/>
        <w:jc w:val="center"/>
      </w:pPr>
      <w:r>
        <w:t>Regular Meeting</w:t>
      </w:r>
    </w:p>
    <w:p w:rsidR="00AE449B" w:rsidRDefault="00341438" w:rsidP="00AE449B">
      <w:pPr>
        <w:pStyle w:val="NoSpacing"/>
        <w:jc w:val="center"/>
      </w:pPr>
      <w:r>
        <w:t>Monday February 13th</w:t>
      </w:r>
      <w:r w:rsidR="007630E7">
        <w:t>, 2023</w:t>
      </w:r>
    </w:p>
    <w:p w:rsidR="00AE449B" w:rsidRDefault="00AE449B" w:rsidP="00AE449B">
      <w:pPr>
        <w:pStyle w:val="NoSpacing"/>
        <w:jc w:val="center"/>
      </w:pPr>
      <w:r>
        <w:t>7:30PM, City Hall</w:t>
      </w:r>
    </w:p>
    <w:p w:rsidR="00403D81" w:rsidRDefault="00403D81" w:rsidP="00341438">
      <w:pPr>
        <w:pStyle w:val="NoSpacing"/>
      </w:pPr>
    </w:p>
    <w:p w:rsidR="00AE449B" w:rsidRDefault="00AE449B" w:rsidP="00AE449B">
      <w:pPr>
        <w:pStyle w:val="NoSpacing"/>
      </w:pPr>
    </w:p>
    <w:p w:rsidR="00AE449B" w:rsidRDefault="00AE449B" w:rsidP="00AE449B">
      <w:pPr>
        <w:pStyle w:val="NoSpacing"/>
      </w:pPr>
      <w:r>
        <w:t xml:space="preserve">The regular meeting of the Donnellson City Council was called to order by Mayor Dave </w:t>
      </w:r>
      <w:proofErr w:type="spellStart"/>
      <w:r>
        <w:t>Ellingboe</w:t>
      </w:r>
      <w:proofErr w:type="spellEnd"/>
      <w:r>
        <w:t>, with</w:t>
      </w:r>
      <w:r w:rsidR="00443C07">
        <w:t xml:space="preserve"> Council M</w:t>
      </w:r>
      <w:r w:rsidR="007630E7">
        <w:t>embers Moeller, Marshall,</w:t>
      </w:r>
      <w:r w:rsidR="00A14FB2">
        <w:t xml:space="preserve"> </w:t>
      </w:r>
      <w:r w:rsidR="00CE516F">
        <w:t>Newton</w:t>
      </w:r>
      <w:r w:rsidR="007630E7">
        <w:t>, Estrada &amp; Weber</w:t>
      </w:r>
      <w:r>
        <w:t xml:space="preserve"> present. </w:t>
      </w:r>
    </w:p>
    <w:p w:rsidR="00AE449B" w:rsidRDefault="007630E7" w:rsidP="00AE449B">
      <w:pPr>
        <w:pStyle w:val="NoSpacing"/>
      </w:pPr>
      <w:r>
        <w:t>Motion by Newton</w:t>
      </w:r>
      <w:r w:rsidR="009364B7">
        <w:t>, second by Marshall</w:t>
      </w:r>
      <w:r w:rsidR="00AE449B">
        <w:t xml:space="preserve"> to approve the agenda: all </w:t>
      </w:r>
      <w:proofErr w:type="spellStart"/>
      <w:r w:rsidR="00AE449B">
        <w:t>ayes</w:t>
      </w:r>
      <w:proofErr w:type="spellEnd"/>
      <w:r w:rsidR="00AE449B">
        <w:t>.</w:t>
      </w:r>
    </w:p>
    <w:p w:rsidR="00AE449B" w:rsidRDefault="00AE449B" w:rsidP="00AE449B">
      <w:pPr>
        <w:pStyle w:val="NoSpacing"/>
      </w:pPr>
      <w:r>
        <w:t>Citizen comments – None.</w:t>
      </w:r>
    </w:p>
    <w:p w:rsidR="00AE449B" w:rsidRDefault="00AE449B" w:rsidP="00AE449B">
      <w:pPr>
        <w:pStyle w:val="NoSpacing"/>
      </w:pPr>
      <w:r>
        <w:t>Mot</w:t>
      </w:r>
      <w:r w:rsidR="00E91EA5">
        <w:t>ion by Marshall, second by Estrada</w:t>
      </w:r>
      <w:r>
        <w:t xml:space="preserve"> to ap</w:t>
      </w:r>
      <w:r w:rsidR="009364B7">
        <w:t>p</w:t>
      </w:r>
      <w:r w:rsidR="00E91EA5">
        <w:t>rove the minutes of the January</w:t>
      </w:r>
      <w:r w:rsidR="007630E7">
        <w:t xml:space="preserve"> ‘23</w:t>
      </w:r>
      <w:r>
        <w:t xml:space="preserve"> meetings: all </w:t>
      </w:r>
      <w:proofErr w:type="spellStart"/>
      <w:r>
        <w:t>ayes</w:t>
      </w:r>
      <w:proofErr w:type="spellEnd"/>
      <w:r>
        <w:t>.</w:t>
      </w:r>
    </w:p>
    <w:p w:rsidR="00AE449B" w:rsidRDefault="00AE449B" w:rsidP="00AE449B">
      <w:pPr>
        <w:pStyle w:val="NoSpacing"/>
      </w:pPr>
      <w:r>
        <w:t xml:space="preserve">Motion by </w:t>
      </w:r>
      <w:r w:rsidR="00E91EA5">
        <w:t>Estrada</w:t>
      </w:r>
      <w:r>
        <w:t>, second b</w:t>
      </w:r>
      <w:r w:rsidR="00E91EA5">
        <w:t>y Weber to approve the January</w:t>
      </w:r>
      <w:r w:rsidR="007630E7">
        <w:t xml:space="preserve"> ’23</w:t>
      </w:r>
      <w:r>
        <w:t xml:space="preserve"> financial reports: all </w:t>
      </w:r>
      <w:proofErr w:type="spellStart"/>
      <w:r>
        <w:t>ayes</w:t>
      </w:r>
      <w:proofErr w:type="spellEnd"/>
      <w:r>
        <w:t>.</w:t>
      </w:r>
    </w:p>
    <w:p w:rsidR="00AE449B" w:rsidRDefault="00E91EA5" w:rsidP="00AE449B">
      <w:pPr>
        <w:pStyle w:val="NoSpacing"/>
      </w:pPr>
      <w:r>
        <w:t>Motion by Moeller</w:t>
      </w:r>
      <w:r w:rsidR="00AE449B">
        <w:t xml:space="preserve">, second </w:t>
      </w:r>
      <w:r>
        <w:t>by Weber to approve the January ‘23 disbursements and February</w:t>
      </w:r>
      <w:r w:rsidR="007630E7">
        <w:t xml:space="preserve"> ’23</w:t>
      </w:r>
      <w:r w:rsidR="00AE449B">
        <w:t xml:space="preserve"> bills to be allowed: all </w:t>
      </w:r>
      <w:proofErr w:type="spellStart"/>
      <w:r w:rsidR="00AE449B">
        <w:t>ayes</w:t>
      </w:r>
      <w:proofErr w:type="spellEnd"/>
      <w:r w:rsidR="00AE449B">
        <w:t>.</w:t>
      </w:r>
    </w:p>
    <w:p w:rsidR="00E91EA5" w:rsidRDefault="00E91EA5" w:rsidP="00AE449B">
      <w:pPr>
        <w:pStyle w:val="NoSpacing"/>
      </w:pPr>
      <w:r>
        <w:t>Motion by Marshall, second by Estrada to approve Class C Retail Alcohol License for Green Acres, all ayes.</w:t>
      </w:r>
    </w:p>
    <w:p w:rsidR="00E91EA5" w:rsidRDefault="00CD5DFF" w:rsidP="00AE449B">
      <w:pPr>
        <w:pStyle w:val="NoSpacing"/>
      </w:pPr>
      <w:r>
        <w:t>Motion by Estrada, second by Newton to approve Class B Retail Alcohol License for Dollar General, all ayes.</w:t>
      </w:r>
    </w:p>
    <w:p w:rsidR="00CD5DFF" w:rsidRDefault="00CD5DFF" w:rsidP="00AE449B">
      <w:pPr>
        <w:pStyle w:val="NoSpacing"/>
      </w:pPr>
      <w:r>
        <w:t>Motion by Weber, second by Estrada to approve Special Class C Retail Alcohol License for Lee County Fair, all ayes.</w:t>
      </w:r>
    </w:p>
    <w:p w:rsidR="00CD5DFF" w:rsidRDefault="00CD5DFF" w:rsidP="00AE449B">
      <w:pPr>
        <w:pStyle w:val="NoSpacing"/>
      </w:pPr>
      <w:r>
        <w:t>Motion by Estrada, second by Weber to approve Building Permit @ 305 N Oak St to construct garage, all ayes.</w:t>
      </w:r>
    </w:p>
    <w:p w:rsidR="0077309B" w:rsidRDefault="0077309B" w:rsidP="00AE449B">
      <w:pPr>
        <w:pStyle w:val="NoSpacing"/>
      </w:pPr>
      <w:r>
        <w:t>Motion by Moeller, second by Newton to request the Lee County Board of Supervisors to allow the City of Donnellson 5 years to repay approx. 130,000 for street repairs on 180</w:t>
      </w:r>
      <w:r w:rsidRPr="0077309B">
        <w:rPr>
          <w:vertAlign w:val="superscript"/>
        </w:rPr>
        <w:t>th</w:t>
      </w:r>
      <w:r>
        <w:t xml:space="preserve"> Ave with the option to pay off early if funds allow, all ayes.</w:t>
      </w:r>
    </w:p>
    <w:p w:rsidR="0077309B" w:rsidRDefault="004F211C" w:rsidP="00AE449B">
      <w:pPr>
        <w:pStyle w:val="NoSpacing"/>
      </w:pPr>
      <w:r>
        <w:t>Council reviewed email from city attorney regarding requirements for new car wash to be installed. A work session has been scheduled for Monday February 27</w:t>
      </w:r>
      <w:r w:rsidRPr="004F211C">
        <w:rPr>
          <w:vertAlign w:val="superscript"/>
        </w:rPr>
        <w:t>th</w:t>
      </w:r>
      <w:r>
        <w:t xml:space="preserve"> @ 6pm to discuss further. </w:t>
      </w:r>
    </w:p>
    <w:p w:rsidR="001107F5" w:rsidRDefault="001107F5" w:rsidP="00AE449B">
      <w:pPr>
        <w:pStyle w:val="NoSpacing"/>
      </w:pPr>
      <w:r>
        <w:t xml:space="preserve">Motion by Moeller, second by Estrada to set public hearing and bid opening </w:t>
      </w:r>
      <w:r w:rsidR="003811FA">
        <w:t>date for Westview Trail Project for March 13</w:t>
      </w:r>
      <w:r w:rsidR="003811FA" w:rsidRPr="003811FA">
        <w:rPr>
          <w:vertAlign w:val="superscript"/>
        </w:rPr>
        <w:t>th</w:t>
      </w:r>
      <w:r w:rsidR="003811FA">
        <w:t xml:space="preserve"> 2023 7:30pm at Donnellson City Office Building, all ayes.</w:t>
      </w:r>
    </w:p>
    <w:p w:rsidR="003811FA" w:rsidRDefault="0052292E" w:rsidP="00AE449B">
      <w:pPr>
        <w:pStyle w:val="NoSpacing"/>
      </w:pPr>
      <w:r>
        <w:t>Motion by Newton, second by Weber to accept the bid on the 2000 Chevy Du</w:t>
      </w:r>
      <w:r w:rsidR="0060427C">
        <w:t>mp Truck in the amount of $8,20</w:t>
      </w:r>
      <w:r>
        <w:t xml:space="preserve">0 from Bob </w:t>
      </w:r>
      <w:proofErr w:type="spellStart"/>
      <w:r>
        <w:t>Schinstock</w:t>
      </w:r>
      <w:proofErr w:type="spellEnd"/>
      <w:r>
        <w:t xml:space="preserve"> with Sugar Creek Construction, all ayes. Bids were as follows: </w:t>
      </w:r>
      <w:proofErr w:type="spellStart"/>
      <w:r>
        <w:t>Schinstock</w:t>
      </w:r>
      <w:proofErr w:type="spellEnd"/>
      <w:r>
        <w:t xml:space="preserve"> $8,200, Speer $7,500, </w:t>
      </w:r>
      <w:proofErr w:type="spellStart"/>
      <w:r>
        <w:t>Grelk</w:t>
      </w:r>
      <w:proofErr w:type="spellEnd"/>
      <w:r>
        <w:t xml:space="preserve"> $6,257.27, </w:t>
      </w:r>
      <w:proofErr w:type="spellStart"/>
      <w:r>
        <w:t>Hellige</w:t>
      </w:r>
      <w:proofErr w:type="spellEnd"/>
      <w:r>
        <w:t xml:space="preserve"> $6,000, Wellman $5,500, Freeman $5,255, Dobson $5,016, Hoyer $3,760, Kemper $2,698.97, Smith $2,008.</w:t>
      </w:r>
    </w:p>
    <w:p w:rsidR="004652FB" w:rsidRDefault="004652FB" w:rsidP="00AE449B">
      <w:pPr>
        <w:pStyle w:val="NoSpacing"/>
      </w:pPr>
      <w:r>
        <w:t>Motion by Marshall, second by Newton to accept bid for Garbage/Recycling Contract FY24-26 in the amount of $5</w:t>
      </w:r>
      <w:r w:rsidR="007845B3">
        <w:t>,</w:t>
      </w:r>
      <w:r>
        <w:t xml:space="preserve">440 a month from Kohlmorgan Hauling, all ayes. Kohlmorgan was the only bid received. </w:t>
      </w:r>
    </w:p>
    <w:p w:rsidR="00497E53" w:rsidRDefault="00497E53" w:rsidP="00AE449B">
      <w:pPr>
        <w:pStyle w:val="NoSpacing"/>
      </w:pPr>
      <w:r>
        <w:t>Motion by Moeller, second by Newton to approve Resolution No 2023-03 Resolution authorizing the mayor and clerk to sign loan agreement at Pilot Grove Savings Bank for the purchase of 2023 Chevy Tahoe for police department, RCV all ayes.</w:t>
      </w:r>
    </w:p>
    <w:p w:rsidR="004652FB" w:rsidRDefault="00B964DF" w:rsidP="00AE449B">
      <w:pPr>
        <w:pStyle w:val="NoSpacing"/>
      </w:pPr>
      <w:r>
        <w:t xml:space="preserve">Public Hearing for Proposed Property Tax Levy – No written </w:t>
      </w:r>
      <w:r w:rsidR="00B156D7">
        <w:t>or oral comments.</w:t>
      </w:r>
    </w:p>
    <w:p w:rsidR="00B156D7" w:rsidRDefault="00071917" w:rsidP="00AE449B">
      <w:pPr>
        <w:pStyle w:val="NoSpacing"/>
      </w:pPr>
      <w:r>
        <w:t>Motion by Moeller, second by Weber to approve Resolution No 2023-04 Resolution approving FY2024 Maximum Property Tax Dollars: RCV all ayes.</w:t>
      </w:r>
    </w:p>
    <w:p w:rsidR="00071917" w:rsidRDefault="00071917" w:rsidP="00AE449B">
      <w:pPr>
        <w:pStyle w:val="NoSpacing"/>
      </w:pPr>
      <w:r>
        <w:t>Motion by Newton, second by Estrada scheduling the public hearing to approve FY24 Budget for March 13</w:t>
      </w:r>
      <w:r w:rsidRPr="00071917">
        <w:rPr>
          <w:vertAlign w:val="superscript"/>
        </w:rPr>
        <w:t>th</w:t>
      </w:r>
      <w:r>
        <w:t xml:space="preserve"> 2023 7:30pm at Donnellson City Office Building, all ayes.</w:t>
      </w:r>
    </w:p>
    <w:p w:rsidR="00071917" w:rsidRDefault="006B7110" w:rsidP="00AE449B">
      <w:pPr>
        <w:pStyle w:val="NoSpacing"/>
      </w:pPr>
      <w:r>
        <w:t>Motion by Estrada, second by Weber scheduling the public hearing to approve FY23 Budget Amendment for March 13</w:t>
      </w:r>
      <w:r w:rsidRPr="006B7110">
        <w:rPr>
          <w:vertAlign w:val="superscript"/>
        </w:rPr>
        <w:t>th</w:t>
      </w:r>
      <w:r>
        <w:t xml:space="preserve"> 2023 7:30pm at Donnellson City Office Building, all ayes.</w:t>
      </w:r>
    </w:p>
    <w:p w:rsidR="006B7110" w:rsidRDefault="0060427C" w:rsidP="00AE449B">
      <w:pPr>
        <w:pStyle w:val="NoSpacing"/>
      </w:pPr>
      <w:r>
        <w:t>Motion by Moeller, second by Marshall to approve Resolution No 2023-05 Resolution amending Resolution No 2022-06 the transfer of funds for FY23, RCV all ayes.</w:t>
      </w:r>
    </w:p>
    <w:p w:rsidR="0060427C" w:rsidRDefault="0060427C" w:rsidP="00AE449B">
      <w:pPr>
        <w:pStyle w:val="NoSpacing"/>
      </w:pPr>
      <w:r>
        <w:t>Motion by Newton, second by Estrada schedulin</w:t>
      </w:r>
      <w:r w:rsidR="00526431">
        <w:t>g the opening of bids for sealcoating of streets for March 13</w:t>
      </w:r>
      <w:r w:rsidR="00526431" w:rsidRPr="00526431">
        <w:rPr>
          <w:vertAlign w:val="superscript"/>
        </w:rPr>
        <w:t>th</w:t>
      </w:r>
      <w:r w:rsidR="00526431">
        <w:t xml:space="preserve"> 2023 7:30pm at Donnellson City Office Building, all ayes.</w:t>
      </w:r>
    </w:p>
    <w:p w:rsidR="00526431" w:rsidRDefault="00320325" w:rsidP="00AE449B">
      <w:pPr>
        <w:pStyle w:val="NoSpacing"/>
      </w:pPr>
      <w:r>
        <w:t>Insurance review discussion.</w:t>
      </w:r>
    </w:p>
    <w:p w:rsidR="00BD6AA6" w:rsidRDefault="00BD6AA6" w:rsidP="00AE449B">
      <w:pPr>
        <w:pStyle w:val="NoSpacing"/>
      </w:pPr>
      <w:r>
        <w:t>Motion by Moeller, second by Newton to approve setting a work session for February 27</w:t>
      </w:r>
      <w:r w:rsidRPr="00BD6AA6">
        <w:rPr>
          <w:vertAlign w:val="superscript"/>
        </w:rPr>
        <w:t>th</w:t>
      </w:r>
      <w:r>
        <w:t xml:space="preserve"> 2023 6pm at the Donnellson City Office Building, all ayes.</w:t>
      </w:r>
    </w:p>
    <w:p w:rsidR="00AE449B" w:rsidRDefault="00CC6F3C" w:rsidP="00AE449B">
      <w:pPr>
        <w:pStyle w:val="NoSpacing"/>
      </w:pPr>
      <w:r>
        <w:t>Police Report – There were 34 calls for service, 5 traffic stops &amp; 1 citation. 22</w:t>
      </w:r>
      <w:r w:rsidR="00AE449B">
        <w:t xml:space="preserve"> building checks were done during the day &amp; night time hours.</w:t>
      </w:r>
    </w:p>
    <w:p w:rsidR="00AE449B" w:rsidRDefault="00AE449B" w:rsidP="00AE449B">
      <w:pPr>
        <w:pStyle w:val="NoSpacing"/>
      </w:pPr>
      <w:r>
        <w:t xml:space="preserve">Water/Sewer Superintendent Report </w:t>
      </w:r>
      <w:r w:rsidR="00CC6F3C">
        <w:t>– The DNR now requires sewer superintendent to obtain a grade 2 license for the waste water treatment facility. Submitted registration for upcoming class to obtain the upgraded license.</w:t>
      </w:r>
    </w:p>
    <w:p w:rsidR="00AE449B" w:rsidRDefault="00AE449B" w:rsidP="00AE449B">
      <w:pPr>
        <w:pStyle w:val="NoSpacing"/>
      </w:pPr>
      <w:r>
        <w:t>There being no other business to come befor</w:t>
      </w:r>
      <w:r w:rsidR="00FC3F07">
        <w:t>e</w:t>
      </w:r>
      <w:r w:rsidR="00CC6F3C">
        <w:t xml:space="preserve"> the Council, motion by Moeller, second by Marshall</w:t>
      </w:r>
      <w:r>
        <w:t xml:space="preserve">, Mayor </w:t>
      </w:r>
      <w:proofErr w:type="spellStart"/>
      <w:r>
        <w:t>Ellingboe</w:t>
      </w:r>
      <w:proofErr w:type="spellEnd"/>
      <w:r>
        <w:t xml:space="preserve"> declared the meeting adjourned: all </w:t>
      </w:r>
      <w:proofErr w:type="spellStart"/>
      <w:r>
        <w:t>ayes</w:t>
      </w:r>
      <w:proofErr w:type="spellEnd"/>
      <w:r>
        <w:t>.</w:t>
      </w:r>
    </w:p>
    <w:p w:rsidR="003C05E0" w:rsidRDefault="003C05E0" w:rsidP="00AE449B">
      <w:pPr>
        <w:pStyle w:val="NoSpacing"/>
        <w:rPr>
          <w:color w:val="000000"/>
        </w:rPr>
      </w:pPr>
    </w:p>
    <w:p w:rsidR="00AE449B" w:rsidRDefault="00AE449B" w:rsidP="00AE449B">
      <w:pPr>
        <w:pStyle w:val="NoSpacing"/>
      </w:pPr>
      <w:r>
        <w:lastRenderedPageBreak/>
        <w:tab/>
      </w:r>
      <w:r>
        <w:tab/>
      </w:r>
      <w:r>
        <w:tab/>
      </w:r>
      <w:r>
        <w:tab/>
      </w:r>
      <w:r>
        <w:tab/>
        <w:t>_______________________________</w:t>
      </w:r>
      <w:proofErr w:type="gramStart"/>
      <w:r>
        <w:t>,Dave</w:t>
      </w:r>
      <w:proofErr w:type="gramEnd"/>
      <w:r>
        <w:t xml:space="preserve"> </w:t>
      </w:r>
      <w:proofErr w:type="spellStart"/>
      <w:r>
        <w:t>Ellingboe</w:t>
      </w:r>
      <w:proofErr w:type="spellEnd"/>
      <w:r>
        <w:t>, Mayor</w:t>
      </w:r>
    </w:p>
    <w:p w:rsidR="00AE449B" w:rsidRDefault="00AE449B" w:rsidP="00AE449B">
      <w:pPr>
        <w:pStyle w:val="NoSpacing"/>
      </w:pPr>
    </w:p>
    <w:p w:rsidR="00AE449B" w:rsidRDefault="00AE449B" w:rsidP="00AE449B">
      <w:pPr>
        <w:pStyle w:val="NoSpacing"/>
      </w:pPr>
      <w:r>
        <w:t>Attest: _______________________________</w:t>
      </w:r>
      <w:proofErr w:type="gramStart"/>
      <w:r>
        <w:t>,Rebecca</w:t>
      </w:r>
      <w:proofErr w:type="gramEnd"/>
      <w:r>
        <w:t xml:space="preserve"> Schau, City Clerk</w:t>
      </w:r>
    </w:p>
    <w:p w:rsidR="00AE449B" w:rsidRDefault="00AE449B" w:rsidP="00AE449B">
      <w:pPr>
        <w:pStyle w:val="NoSpacing"/>
        <w:rPr>
          <w:rFonts w:cstheme="minorHAnsi"/>
        </w:rPr>
      </w:pPr>
    </w:p>
    <w:p w:rsidR="003C05E0" w:rsidRDefault="00AE449B" w:rsidP="00AE449B">
      <w:pPr>
        <w:pStyle w:val="NoSpacing"/>
      </w:pPr>
      <w:r>
        <w:rPr>
          <w:b/>
          <w:bCs/>
        </w:rPr>
        <w:t xml:space="preserve">Summary of All Receipts: </w:t>
      </w:r>
      <w:r w:rsidR="00804E4A">
        <w:t>General $20,580.06</w:t>
      </w:r>
      <w:r>
        <w:t xml:space="preserve"> Capital Equipment R</w:t>
      </w:r>
      <w:r w:rsidR="00F81750">
        <w:t>eserve $</w:t>
      </w:r>
      <w:r w:rsidR="00804E4A">
        <w:t>0 Road Use Tax $8,765.12</w:t>
      </w:r>
      <w:r w:rsidR="00FC3F07">
        <w:t xml:space="preserve"> </w:t>
      </w:r>
      <w:r w:rsidR="00804E4A">
        <w:t>Employee Benefit $</w:t>
      </w:r>
      <w:r w:rsidR="00ED152F">
        <w:t>155.64</w:t>
      </w:r>
      <w:r>
        <w:t xml:space="preserve"> Local </w:t>
      </w:r>
      <w:r w:rsidR="00ED152F">
        <w:t>Option Sales Tax $7</w:t>
      </w:r>
      <w:r w:rsidR="000E2155">
        <w:t>,</w:t>
      </w:r>
      <w:bookmarkStart w:id="0" w:name="_GoBack"/>
      <w:bookmarkEnd w:id="0"/>
      <w:r w:rsidR="00ED152F">
        <w:t>717.97</w:t>
      </w:r>
      <w:r w:rsidR="00F81750">
        <w:t xml:space="preserve"> Debit</w:t>
      </w:r>
      <w:r w:rsidR="000E2155">
        <w:t xml:space="preserve"> Service $0</w:t>
      </w:r>
      <w:r>
        <w:t xml:space="preserve"> </w:t>
      </w:r>
      <w:proofErr w:type="spellStart"/>
      <w:r>
        <w:t>Rat</w:t>
      </w:r>
      <w:r w:rsidR="00ED152F">
        <w:t>hbun</w:t>
      </w:r>
      <w:proofErr w:type="spellEnd"/>
      <w:r w:rsidR="00ED152F">
        <w:t xml:space="preserve"> $0 ARPA $0 Water $23,494.39</w:t>
      </w:r>
      <w:r>
        <w:t xml:space="preserve"> Water Sinking</w:t>
      </w:r>
      <w:r w:rsidR="00ED152F">
        <w:t xml:space="preserve"> USDA $1,816.00 Sewer $28,576.36 Sewer Sinking $28,924.55</w:t>
      </w:r>
      <w:r>
        <w:t xml:space="preserve">. </w:t>
      </w:r>
      <w:r>
        <w:rPr>
          <w:b/>
          <w:bCs/>
        </w:rPr>
        <w:t>Summary of All Disbursements:</w:t>
      </w:r>
      <w:r w:rsidR="00ED152F">
        <w:t xml:space="preserve"> General $40,522.52 </w:t>
      </w:r>
      <w:r>
        <w:t>Capital Equipment R</w:t>
      </w:r>
      <w:r w:rsidR="004F2382">
        <w:t>es</w:t>
      </w:r>
      <w:r w:rsidR="00ED152F">
        <w:t>erve $0 Road Use Tax $4,322.22</w:t>
      </w:r>
      <w:r>
        <w:t xml:space="preserve"> Employee Be</w:t>
      </w:r>
      <w:r w:rsidR="00ED152F">
        <w:t>nefit $1,414.06</w:t>
      </w:r>
      <w:r>
        <w:t xml:space="preserve"> Local Opti</w:t>
      </w:r>
      <w:r w:rsidR="00ED152F">
        <w:t>on Sales Tax $1,018.20</w:t>
      </w:r>
      <w:r w:rsidR="004F2382">
        <w:t xml:space="preserve"> Debit Service $0</w:t>
      </w:r>
      <w:r>
        <w:t xml:space="preserve"> Capital Project Fund $0 </w:t>
      </w:r>
      <w:proofErr w:type="spellStart"/>
      <w:r>
        <w:t>Rat</w:t>
      </w:r>
      <w:r w:rsidR="00ED152F">
        <w:t>hbun</w:t>
      </w:r>
      <w:proofErr w:type="spellEnd"/>
      <w:r w:rsidR="00ED152F">
        <w:t xml:space="preserve"> $0 ARPA $0 Water $23,522.64</w:t>
      </w:r>
      <w:r>
        <w:t xml:space="preserve"> Water Sin</w:t>
      </w:r>
      <w:r w:rsidR="00ED152F">
        <w:t>king $1,816.00 Sewer $43,398.75</w:t>
      </w:r>
      <w:r w:rsidR="00F81750">
        <w:t xml:space="preserve"> </w:t>
      </w:r>
      <w:r w:rsidR="00ED152F">
        <w:t>Sewer Sinking $0</w:t>
      </w:r>
    </w:p>
    <w:p w:rsidR="003C05E0" w:rsidRDefault="003C05E0" w:rsidP="00AE449B">
      <w:pPr>
        <w:pStyle w:val="NoSpacing"/>
      </w:pPr>
    </w:p>
    <w:p w:rsidR="00AE449B" w:rsidRDefault="00AE449B" w:rsidP="00AE449B">
      <w:pPr>
        <w:pStyle w:val="NoSpacing"/>
      </w:pPr>
    </w:p>
    <w:tbl>
      <w:tblPr>
        <w:tblW w:w="7940" w:type="dxa"/>
        <w:tblLook w:val="04A0" w:firstRow="1" w:lastRow="0" w:firstColumn="1" w:lastColumn="0" w:noHBand="0" w:noVBand="1"/>
      </w:tblPr>
      <w:tblGrid>
        <w:gridCol w:w="2940"/>
        <w:gridCol w:w="2860"/>
        <w:gridCol w:w="2140"/>
      </w:tblGrid>
      <w:tr w:rsidR="003C05E0" w:rsidRPr="003C05E0" w:rsidTr="003C05E0">
        <w:trPr>
          <w:trHeight w:val="28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U S CELLULAR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Cell Phone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321.43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AFLAC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Todd and Dave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80.76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PHILIP INSURANCE AGENCY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22 Dodge Ram Insurance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579.00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Library/City Supplies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1,516.27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WINDSTREAM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Internet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384.58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ALLIANT ENERGY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Water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7,270.22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GRRWA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Waste Service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953.00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FRENCH-RENEKER-ASSOCIATES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 xml:space="preserve">Engineer Service Westview </w:t>
            </w:r>
            <w:proofErr w:type="spellStart"/>
            <w:r w:rsidRPr="003C05E0">
              <w:rPr>
                <w:rFonts w:ascii="Calibri" w:eastAsia="Times New Roman" w:hAnsi="Calibri" w:cs="Calibri"/>
                <w:color w:val="000000"/>
              </w:rPr>
              <w:t>Trai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12,800.00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MID AMERICAN ENERGY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802 Pershing Ave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706.13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EFTPS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FED/FICA TAXES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3,587.21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IPERS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IPERS-REGULAR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2,529.39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TODD HERDRICH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 xml:space="preserve">Training </w:t>
            </w:r>
            <w:proofErr w:type="spellStart"/>
            <w:r w:rsidRPr="003C05E0">
              <w:rPr>
                <w:rFonts w:ascii="Calibri" w:eastAsia="Times New Roman" w:hAnsi="Calibri" w:cs="Calibri"/>
                <w:color w:val="000000"/>
              </w:rPr>
              <w:t>Reim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100.87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DONNELLSON LUMBER 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Door at Depot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3,128.19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DAILY DEMOCRAT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PROCEEDINGS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381.75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MT. HAMILL ELEVATOR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05E0">
              <w:rPr>
                <w:rFonts w:ascii="Calibri" w:eastAsia="Times New Roman" w:hAnsi="Calibri" w:cs="Calibri"/>
                <w:color w:val="000000"/>
              </w:rPr>
              <w:t>Tordon</w:t>
            </w:r>
            <w:proofErr w:type="spellEnd"/>
            <w:r w:rsidRPr="003C05E0">
              <w:rPr>
                <w:rFonts w:ascii="Calibri" w:eastAsia="Times New Roman" w:hAnsi="Calibri" w:cs="Calibri"/>
                <w:color w:val="000000"/>
              </w:rPr>
              <w:t xml:space="preserve"> RTU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37.80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HUFFMAN'S FARM AND HOME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Postage and Materials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123.75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SEICCA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Membership Dues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CITY OF WEST POINT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Chiefs Fuel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75.04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KEMPKERS TRUE VALUE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Keys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14.95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WEX BANK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Fuel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708.30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VERIZON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Data Plan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160.04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USPS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postal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273.20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MICROBAC LABORATORIES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Coliform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IOWA ONE CALL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Emails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6.30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IOWA DEPARTMENT OF REVENE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Sales and Use Return/water tax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1,385.16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RATHBUN REGIONAL WATER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Water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5,756.80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KOHLMORGAN HAULING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City Pickup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4,335.00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LYNCH DALLAS, P.C.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Legal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255.50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ABC FIRE EXTINGUISHER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Annual Inspection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56.80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INGRAM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Books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301.95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RSM US LLP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IT Services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356.00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WOODSMITH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Magazine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45.00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IMMENSE IMPACT LLC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Website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605.00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ACCESS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Copies &amp; contract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1,333.98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lastRenderedPageBreak/>
              <w:t>VERTICAL COMMUNICATIONS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 xml:space="preserve">Phone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112.14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GREAT WESTERN SUPPLY 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Office Supplies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43.60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NORTH LEE CLERK OF COURT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WAUKEE PUBLIC LIBRARY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Replace Book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9.95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BURLINGTON PUBLIC LIBRARY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Book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21.00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MINDFUL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Magazine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39.00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LUNITA STAMBAUGH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Art Supplies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57.00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PAYROLL CHECKS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TOTAL PAYROLL CHECKS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14,313.26</w:t>
            </w:r>
          </w:p>
        </w:tc>
      </w:tr>
      <w:tr w:rsidR="003C05E0" w:rsidRPr="003C05E0" w:rsidTr="003C05E0">
        <w:trPr>
          <w:trHeight w:val="28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CLAIMS TOTAL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5E0" w:rsidRPr="003C05E0" w:rsidRDefault="003C05E0" w:rsidP="003C0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5E0">
              <w:rPr>
                <w:rFonts w:ascii="Calibri" w:eastAsia="Times New Roman" w:hAnsi="Calibri" w:cs="Calibri"/>
                <w:color w:val="000000"/>
              </w:rPr>
              <w:t>64,804.32</w:t>
            </w:r>
          </w:p>
        </w:tc>
      </w:tr>
    </w:tbl>
    <w:p w:rsidR="00AE449B" w:rsidRDefault="00AE449B" w:rsidP="00AE449B">
      <w:pPr>
        <w:pStyle w:val="NoSpacing"/>
      </w:pPr>
    </w:p>
    <w:sectPr w:rsidR="00AE449B" w:rsidSect="00AE44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9B"/>
    <w:rsid w:val="00071917"/>
    <w:rsid w:val="000E2155"/>
    <w:rsid w:val="001107F5"/>
    <w:rsid w:val="00192B8B"/>
    <w:rsid w:val="001B65C5"/>
    <w:rsid w:val="002C38FB"/>
    <w:rsid w:val="00320325"/>
    <w:rsid w:val="00341438"/>
    <w:rsid w:val="003811FA"/>
    <w:rsid w:val="003B029D"/>
    <w:rsid w:val="003C05E0"/>
    <w:rsid w:val="00403D81"/>
    <w:rsid w:val="00443C07"/>
    <w:rsid w:val="004652FB"/>
    <w:rsid w:val="0048017C"/>
    <w:rsid w:val="00497E53"/>
    <w:rsid w:val="004D4505"/>
    <w:rsid w:val="004F211C"/>
    <w:rsid w:val="004F2382"/>
    <w:rsid w:val="0052292E"/>
    <w:rsid w:val="00525AD6"/>
    <w:rsid w:val="00526431"/>
    <w:rsid w:val="0060427C"/>
    <w:rsid w:val="006B4401"/>
    <w:rsid w:val="006B687D"/>
    <w:rsid w:val="006B7110"/>
    <w:rsid w:val="006D7FA6"/>
    <w:rsid w:val="007225F9"/>
    <w:rsid w:val="007630E7"/>
    <w:rsid w:val="0077309B"/>
    <w:rsid w:val="007845B3"/>
    <w:rsid w:val="00804E4A"/>
    <w:rsid w:val="00810275"/>
    <w:rsid w:val="009364B7"/>
    <w:rsid w:val="009C624C"/>
    <w:rsid w:val="00A14FB2"/>
    <w:rsid w:val="00A96FCB"/>
    <w:rsid w:val="00AE449B"/>
    <w:rsid w:val="00B156D7"/>
    <w:rsid w:val="00B964DF"/>
    <w:rsid w:val="00BA21C4"/>
    <w:rsid w:val="00BD6AA6"/>
    <w:rsid w:val="00C4436B"/>
    <w:rsid w:val="00C53925"/>
    <w:rsid w:val="00CC6F3C"/>
    <w:rsid w:val="00CD5DFF"/>
    <w:rsid w:val="00CE516F"/>
    <w:rsid w:val="00CF2A51"/>
    <w:rsid w:val="00E91EA5"/>
    <w:rsid w:val="00ED152F"/>
    <w:rsid w:val="00F81750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EFF34"/>
  <w15:chartTrackingRefBased/>
  <w15:docId w15:val="{A2CAE993-78FE-4FFA-9B29-9BFB0942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49B"/>
    <w:pPr>
      <w:spacing w:after="0" w:line="240" w:lineRule="auto"/>
    </w:pPr>
  </w:style>
  <w:style w:type="character" w:customStyle="1" w:styleId="sectionChar1">
    <w:name w:val="section Char1"/>
    <w:basedOn w:val="DefaultParagraphFont"/>
    <w:link w:val="section"/>
    <w:locked/>
    <w:rsid w:val="006B687D"/>
    <w:rPr>
      <w:rFonts w:ascii="Times New Roman" w:eastAsia="Times New Roman" w:hAnsi="Times New Roman" w:cs="Times New Roman"/>
      <w:szCs w:val="3276"/>
    </w:rPr>
  </w:style>
  <w:style w:type="paragraph" w:customStyle="1" w:styleId="section">
    <w:name w:val="section"/>
    <w:basedOn w:val="Normal"/>
    <w:link w:val="sectionChar1"/>
    <w:rsid w:val="006B687D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3276"/>
    </w:rPr>
  </w:style>
  <w:style w:type="character" w:customStyle="1" w:styleId="sectiontitle">
    <w:name w:val="section title"/>
    <w:rsid w:val="006B687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34</cp:revision>
  <dcterms:created xsi:type="dcterms:W3CDTF">2022-12-15T20:11:00Z</dcterms:created>
  <dcterms:modified xsi:type="dcterms:W3CDTF">2023-02-17T21:19:00Z</dcterms:modified>
</cp:coreProperties>
</file>