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3D6A0996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F070B3">
        <w:rPr>
          <w:b/>
          <w:sz w:val="24"/>
          <w:szCs w:val="24"/>
        </w:rPr>
        <w:t>February</w:t>
      </w:r>
      <w:r w:rsidR="00CB270A" w:rsidRPr="00B8555D">
        <w:rPr>
          <w:b/>
          <w:sz w:val="24"/>
          <w:szCs w:val="24"/>
        </w:rPr>
        <w:t xml:space="preserve"> </w:t>
      </w:r>
      <w:r w:rsidR="00F070B3">
        <w:rPr>
          <w:b/>
          <w:sz w:val="24"/>
          <w:szCs w:val="24"/>
        </w:rPr>
        <w:t>7th</w:t>
      </w:r>
      <w:r w:rsidR="00027690" w:rsidRPr="00B8555D">
        <w:rPr>
          <w:b/>
          <w:sz w:val="24"/>
          <w:szCs w:val="24"/>
        </w:rPr>
        <w:t>, 202</w:t>
      </w:r>
      <w:r w:rsidR="00416F8F" w:rsidRPr="00B8555D">
        <w:rPr>
          <w:b/>
          <w:sz w:val="24"/>
          <w:szCs w:val="24"/>
        </w:rPr>
        <w:t>2</w:t>
      </w:r>
    </w:p>
    <w:p w14:paraId="512BBC89" w14:textId="15ECBC86" w:rsidR="00CB270A" w:rsidRPr="00B8555D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7:00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7EEB155A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F070B3">
        <w:rPr>
          <w:rFonts w:ascii="Calibri" w:hAnsi="Calibri" w:cs="Calibri"/>
          <w:sz w:val="24"/>
          <w:szCs w:val="24"/>
        </w:rPr>
        <w:t xml:space="preserve">January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8F272D" w:rsidRPr="00B8555D">
        <w:rPr>
          <w:rFonts w:ascii="Calibri" w:hAnsi="Calibri" w:cs="Calibri"/>
          <w:sz w:val="24"/>
          <w:szCs w:val="24"/>
        </w:rPr>
        <w:t>eetings.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3ED57A22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F070B3">
        <w:rPr>
          <w:rFonts w:ascii="Calibri" w:hAnsi="Calibri" w:cs="Calibri"/>
          <w:sz w:val="24"/>
          <w:szCs w:val="24"/>
        </w:rPr>
        <w:t>January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2A94E71E" w:rsidR="0074323B" w:rsidRPr="00B8555D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F070B3">
        <w:rPr>
          <w:rFonts w:ascii="Calibri" w:hAnsi="Calibri" w:cs="Calibri"/>
          <w:sz w:val="24"/>
          <w:szCs w:val="24"/>
        </w:rPr>
        <w:t>January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673606" w:rsidRPr="00B8555D">
        <w:rPr>
          <w:rFonts w:ascii="Calibri" w:hAnsi="Calibri" w:cs="Calibri"/>
          <w:sz w:val="24"/>
          <w:szCs w:val="24"/>
        </w:rPr>
        <w:t>1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F070B3">
        <w:rPr>
          <w:rFonts w:ascii="Calibri" w:hAnsi="Calibri" w:cs="Calibri"/>
          <w:sz w:val="24"/>
          <w:szCs w:val="24"/>
        </w:rPr>
        <w:t>February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416F8F" w:rsidRPr="00B8555D">
        <w:rPr>
          <w:rFonts w:ascii="Calibri" w:hAnsi="Calibri" w:cs="Calibri"/>
          <w:sz w:val="24"/>
          <w:szCs w:val="24"/>
        </w:rPr>
        <w:t>2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  <w:r w:rsidR="00F070B3">
        <w:rPr>
          <w:rFonts w:ascii="Calibri" w:hAnsi="Calibri" w:cs="Calibri"/>
          <w:sz w:val="24"/>
          <w:szCs w:val="24"/>
        </w:rPr>
        <w:t>.</w:t>
      </w:r>
    </w:p>
    <w:p w14:paraId="4C27DC9A" w14:textId="3FA20906" w:rsidR="00416F8F" w:rsidRDefault="00416F8F" w:rsidP="00416F8F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</w:t>
      </w:r>
      <w:r w:rsidR="00F070B3">
        <w:rPr>
          <w:rFonts w:ascii="Calibri" w:hAnsi="Calibri" w:cs="Calibri"/>
          <w:sz w:val="24"/>
          <w:szCs w:val="24"/>
        </w:rPr>
        <w:t xml:space="preserve">l </w:t>
      </w:r>
      <w:r w:rsidR="00B70A88">
        <w:rPr>
          <w:rFonts w:ascii="Calibri" w:hAnsi="Calibri" w:cs="Calibri"/>
          <w:sz w:val="24"/>
          <w:szCs w:val="24"/>
        </w:rPr>
        <w:t>of Tax Abatement Application for Todd Herdrich 719 Dewey Ave for new detached garage</w:t>
      </w:r>
      <w:r w:rsidR="00C2667F">
        <w:rPr>
          <w:rFonts w:ascii="Calibri" w:hAnsi="Calibri" w:cs="Calibri"/>
          <w:sz w:val="24"/>
          <w:szCs w:val="24"/>
        </w:rPr>
        <w:t>.</w:t>
      </w:r>
    </w:p>
    <w:p w14:paraId="46410FCF" w14:textId="42523276" w:rsidR="00B44243" w:rsidRDefault="00B44243" w:rsidP="00416F8F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Sidewalk Grant for Todd Herdrich replacing sidewalk.</w:t>
      </w:r>
    </w:p>
    <w:p w14:paraId="6666B613" w14:textId="1218860F" w:rsidR="00B44243" w:rsidRDefault="00B44243" w:rsidP="00416F8F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7D0546">
        <w:rPr>
          <w:rFonts w:ascii="Calibri" w:hAnsi="Calibri" w:cs="Calibri"/>
          <w:sz w:val="24"/>
          <w:szCs w:val="24"/>
        </w:rPr>
        <w:t xml:space="preserve">Renewal </w:t>
      </w:r>
      <w:r w:rsidR="0065319E">
        <w:rPr>
          <w:rFonts w:ascii="Calibri" w:hAnsi="Calibri" w:cs="Calibri"/>
          <w:sz w:val="24"/>
          <w:szCs w:val="24"/>
        </w:rPr>
        <w:t xml:space="preserve">Class C Liquor License </w:t>
      </w:r>
      <w:r w:rsidR="007D0546">
        <w:rPr>
          <w:rFonts w:ascii="Calibri" w:hAnsi="Calibri" w:cs="Calibri"/>
          <w:sz w:val="24"/>
          <w:szCs w:val="24"/>
        </w:rPr>
        <w:t>for Green Acres</w:t>
      </w:r>
      <w:r w:rsidR="00480C6E">
        <w:rPr>
          <w:rFonts w:ascii="Calibri" w:hAnsi="Calibri" w:cs="Calibri"/>
          <w:sz w:val="24"/>
          <w:szCs w:val="24"/>
        </w:rPr>
        <w:t xml:space="preserve"> </w:t>
      </w:r>
      <w:r w:rsidR="007D0546">
        <w:rPr>
          <w:rFonts w:ascii="Calibri" w:hAnsi="Calibri" w:cs="Calibri"/>
          <w:sz w:val="24"/>
          <w:szCs w:val="24"/>
        </w:rPr>
        <w:t>Club</w:t>
      </w:r>
      <w:r w:rsidR="0079609A">
        <w:rPr>
          <w:rFonts w:ascii="Calibri" w:hAnsi="Calibri" w:cs="Calibri"/>
          <w:sz w:val="24"/>
          <w:szCs w:val="24"/>
        </w:rPr>
        <w:t>.</w:t>
      </w:r>
    </w:p>
    <w:p w14:paraId="51DBAFC3" w14:textId="7D17F591" w:rsidR="00432978" w:rsidRPr="00B8555D" w:rsidRDefault="00432978" w:rsidP="00416F8F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Renewal Class B Beer Permit </w:t>
      </w:r>
      <w:r w:rsidR="00C95995">
        <w:rPr>
          <w:rFonts w:ascii="Calibri" w:hAnsi="Calibri" w:cs="Calibri"/>
          <w:sz w:val="24"/>
          <w:szCs w:val="24"/>
        </w:rPr>
        <w:t>for Lee County Fair.</w:t>
      </w:r>
    </w:p>
    <w:p w14:paraId="72DD814A" w14:textId="14618C55" w:rsidR="00BB1313" w:rsidRPr="00B8555D" w:rsidRDefault="00416F8F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067C6768" w14:textId="4075E17F" w:rsidR="00B37F64" w:rsidRPr="00B8555D" w:rsidRDefault="00416F8F" w:rsidP="00416F8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a. </w:t>
      </w:r>
      <w:r w:rsidR="001F2BA2">
        <w:rPr>
          <w:rFonts w:ascii="Calibri" w:eastAsia="Times New Roman" w:hAnsi="Calibri" w:cs="Calibri"/>
          <w:color w:val="222222"/>
          <w:sz w:val="24"/>
          <w:szCs w:val="24"/>
        </w:rPr>
        <w:t>Committee Appointments for 2022</w:t>
      </w:r>
    </w:p>
    <w:p w14:paraId="3C432ECD" w14:textId="1DCCC03A" w:rsidR="00C2667F" w:rsidRPr="00C2667F" w:rsidRDefault="00416F8F" w:rsidP="00C266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236A426B" w14:textId="16075826" w:rsidR="00C765D7" w:rsidRDefault="00DA195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C765D7" w:rsidRPr="00B8555D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C95995">
        <w:rPr>
          <w:rFonts w:ascii="Calibri" w:eastAsia="Times New Roman" w:hAnsi="Calibri" w:cs="Calibri"/>
          <w:color w:val="222222"/>
          <w:sz w:val="24"/>
          <w:szCs w:val="24"/>
        </w:rPr>
        <w:t xml:space="preserve"> Citizen Concern – Julianna Thompson 605 University</w:t>
      </w:r>
      <w:r w:rsidR="001F2BA2">
        <w:rPr>
          <w:rFonts w:ascii="Calibri" w:eastAsia="Times New Roman" w:hAnsi="Calibri" w:cs="Calibri"/>
          <w:color w:val="222222"/>
          <w:sz w:val="24"/>
          <w:szCs w:val="24"/>
        </w:rPr>
        <w:t>, payment arrangements</w:t>
      </w:r>
      <w:r w:rsidR="00C95995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1F2BA2">
        <w:rPr>
          <w:rFonts w:ascii="Calibri" w:eastAsia="Times New Roman" w:hAnsi="Calibri" w:cs="Calibri"/>
          <w:color w:val="222222"/>
          <w:sz w:val="24"/>
          <w:szCs w:val="24"/>
        </w:rPr>
        <w:t>(water usage 66,100)</w:t>
      </w:r>
    </w:p>
    <w:p w14:paraId="32CD5677" w14:textId="7E874A2B" w:rsidR="004A3644" w:rsidRDefault="004A3644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b. </w:t>
      </w:r>
      <w:r w:rsidR="00B36201">
        <w:rPr>
          <w:rFonts w:ascii="Calibri" w:eastAsia="Times New Roman" w:hAnsi="Calibri" w:cs="Calibri"/>
          <w:color w:val="222222"/>
          <w:sz w:val="24"/>
          <w:szCs w:val="24"/>
        </w:rPr>
        <w:t xml:space="preserve">Public Hearing to Amend Current Budget </w:t>
      </w:r>
    </w:p>
    <w:p w14:paraId="27353F72" w14:textId="09BFAA71" w:rsidR="00B36201" w:rsidRDefault="00B36201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c. </w:t>
      </w:r>
      <w:r w:rsidR="005363EC">
        <w:rPr>
          <w:rFonts w:ascii="Calibri" w:eastAsia="Times New Roman" w:hAnsi="Calibri" w:cs="Calibri"/>
          <w:color w:val="222222"/>
          <w:sz w:val="24"/>
          <w:szCs w:val="24"/>
        </w:rPr>
        <w:t xml:space="preserve">Resolution No 2022- Amendment of Current Budget #1 </w:t>
      </w:r>
    </w:p>
    <w:p w14:paraId="18FA558B" w14:textId="4D8190F1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d. Public Hearing for Proposed Property Tax Levy of 10.44 ($262,602)</w:t>
      </w:r>
    </w:p>
    <w:p w14:paraId="20780A3D" w14:textId="44FC7E45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e. Resolution No 2022- Approve Property Tax Levy</w:t>
      </w:r>
    </w:p>
    <w:p w14:paraId="258501FF" w14:textId="05588BB9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f. Set Public Hearing </w:t>
      </w:r>
      <w:r w:rsidR="00FF0F40">
        <w:rPr>
          <w:rFonts w:ascii="Calibri" w:eastAsia="Times New Roman" w:hAnsi="Calibri" w:cs="Calibri"/>
          <w:color w:val="222222"/>
          <w:sz w:val="24"/>
          <w:szCs w:val="24"/>
        </w:rPr>
        <w:t>for FY23 Budget</w:t>
      </w:r>
    </w:p>
    <w:p w14:paraId="30F4EFBB" w14:textId="3EBB5E8F" w:rsidR="00767B04" w:rsidRDefault="00767B04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g. Resolution No 2022 – Authorizing Deputy Clerk</w:t>
      </w:r>
      <w:r w:rsidR="008D458D">
        <w:rPr>
          <w:rFonts w:ascii="Calibri" w:eastAsia="Times New Roman" w:hAnsi="Calibri" w:cs="Calibri"/>
          <w:color w:val="222222"/>
          <w:sz w:val="24"/>
          <w:szCs w:val="24"/>
        </w:rPr>
        <w:t>, Amber Roberts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8D458D">
        <w:rPr>
          <w:rFonts w:ascii="Calibri" w:eastAsia="Times New Roman" w:hAnsi="Calibri" w:cs="Calibri"/>
          <w:color w:val="222222"/>
          <w:sz w:val="24"/>
          <w:szCs w:val="24"/>
        </w:rPr>
        <w:t>on banking accounts at Pilot Grove Savings Bank</w:t>
      </w:r>
    </w:p>
    <w:p w14:paraId="6DEBA469" w14:textId="601CF34D" w:rsidR="00C2667F" w:rsidRDefault="00C2667F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b. Paws </w:t>
      </w:r>
      <w:r w:rsidR="00480C6E">
        <w:rPr>
          <w:rFonts w:ascii="Calibri" w:eastAsia="Times New Roman" w:hAnsi="Calibri" w:cs="Calibri"/>
          <w:color w:val="222222"/>
          <w:sz w:val="24"/>
          <w:szCs w:val="24"/>
        </w:rPr>
        <w:t xml:space="preserve">Animal Shelter </w:t>
      </w:r>
      <w:r>
        <w:rPr>
          <w:rFonts w:ascii="Calibri" w:eastAsia="Times New Roman" w:hAnsi="Calibri" w:cs="Calibri"/>
          <w:color w:val="222222"/>
          <w:sz w:val="24"/>
          <w:szCs w:val="24"/>
        </w:rPr>
        <w:t>Donation</w:t>
      </w:r>
    </w:p>
    <w:p w14:paraId="51AEBA9F" w14:textId="183ECBA5" w:rsidR="00480C6E" w:rsidRDefault="00480C6E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c. Resignation of Brenda Knox, Library Director</w:t>
      </w:r>
    </w:p>
    <w:p w14:paraId="3C1749B7" w14:textId="5E7A3A39" w:rsidR="002518A1" w:rsidRPr="00B8555D" w:rsidRDefault="002518A1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d. Revise Vulnerability Assessment</w:t>
      </w:r>
      <w:r w:rsidR="00801F6D">
        <w:rPr>
          <w:rFonts w:ascii="Calibri" w:eastAsia="Times New Roman" w:hAnsi="Calibri" w:cs="Calibri"/>
          <w:color w:val="222222"/>
          <w:sz w:val="24"/>
          <w:szCs w:val="24"/>
        </w:rPr>
        <w:t xml:space="preserve"> &amp; Emergency Response Plan</w:t>
      </w:r>
      <w:r w:rsidR="00432978">
        <w:rPr>
          <w:rFonts w:ascii="Calibri" w:eastAsia="Times New Roman" w:hAnsi="Calibri" w:cs="Calibri"/>
          <w:color w:val="222222"/>
          <w:sz w:val="24"/>
          <w:szCs w:val="24"/>
        </w:rPr>
        <w:t xml:space="preserve"> for USDA</w:t>
      </w:r>
    </w:p>
    <w:p w14:paraId="5113D59A" w14:textId="7C7D7592" w:rsidR="002C1FE4" w:rsidRPr="00B8555D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6F9C233C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Friday</w:t>
      </w:r>
      <w:r w:rsidR="001C7C1F" w:rsidRPr="00B8555D">
        <w:rPr>
          <w:rFonts w:ascii="Calibri" w:hAnsi="Calibri" w:cs="Calibri"/>
          <w:sz w:val="24"/>
          <w:szCs w:val="24"/>
        </w:rPr>
        <w:t xml:space="preserve">, </w:t>
      </w:r>
      <w:r w:rsidR="00767B04">
        <w:rPr>
          <w:rFonts w:ascii="Calibri" w:hAnsi="Calibri" w:cs="Calibri"/>
          <w:sz w:val="24"/>
          <w:szCs w:val="24"/>
        </w:rPr>
        <w:t>February</w:t>
      </w:r>
      <w:r w:rsidR="00E65457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4th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1F6B9A" w:rsidRPr="00B8555D">
        <w:rPr>
          <w:rFonts w:ascii="Calibri" w:hAnsi="Calibri" w:cs="Calibri"/>
          <w:sz w:val="24"/>
          <w:szCs w:val="24"/>
        </w:rPr>
        <w:t>1</w:t>
      </w:r>
      <w:r w:rsidR="00767B04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118E0"/>
    <w:rsid w:val="00216C46"/>
    <w:rsid w:val="002255AC"/>
    <w:rsid w:val="00227555"/>
    <w:rsid w:val="00235D25"/>
    <w:rsid w:val="002434CB"/>
    <w:rsid w:val="002518A1"/>
    <w:rsid w:val="0025414E"/>
    <w:rsid w:val="00256867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34062"/>
    <w:rsid w:val="00334073"/>
    <w:rsid w:val="00346DE1"/>
    <w:rsid w:val="00350358"/>
    <w:rsid w:val="00361A9E"/>
    <w:rsid w:val="00363620"/>
    <w:rsid w:val="00366A7F"/>
    <w:rsid w:val="0037193C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2435"/>
    <w:rsid w:val="00432978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0C6E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DAD"/>
    <w:rsid w:val="004A716E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3EC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67B04"/>
    <w:rsid w:val="00775488"/>
    <w:rsid w:val="00780E64"/>
    <w:rsid w:val="00783EB7"/>
    <w:rsid w:val="00794491"/>
    <w:rsid w:val="00795952"/>
    <w:rsid w:val="0079609A"/>
    <w:rsid w:val="007B04DF"/>
    <w:rsid w:val="007C170F"/>
    <w:rsid w:val="007C237E"/>
    <w:rsid w:val="007C328B"/>
    <w:rsid w:val="007C7A83"/>
    <w:rsid w:val="007D0546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D458D"/>
    <w:rsid w:val="008E711E"/>
    <w:rsid w:val="008F1671"/>
    <w:rsid w:val="008F272D"/>
    <w:rsid w:val="00901994"/>
    <w:rsid w:val="00910D1D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901E1"/>
    <w:rsid w:val="00A906BB"/>
    <w:rsid w:val="00A9675E"/>
    <w:rsid w:val="00AA1C83"/>
    <w:rsid w:val="00AC1959"/>
    <w:rsid w:val="00AD0EAA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8555D"/>
    <w:rsid w:val="00B87D8B"/>
    <w:rsid w:val="00BB1313"/>
    <w:rsid w:val="00BB49F9"/>
    <w:rsid w:val="00BC1327"/>
    <w:rsid w:val="00BC134F"/>
    <w:rsid w:val="00BC4371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965A7"/>
    <w:rsid w:val="00EA2C1B"/>
    <w:rsid w:val="00EA49A9"/>
    <w:rsid w:val="00EC35FC"/>
    <w:rsid w:val="00EC650F"/>
    <w:rsid w:val="00EE7928"/>
    <w:rsid w:val="00EF09F4"/>
    <w:rsid w:val="00F070B3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110</cp:revision>
  <cp:lastPrinted>2021-09-03T15:05:00Z</cp:lastPrinted>
  <dcterms:created xsi:type="dcterms:W3CDTF">2021-03-30T16:04:00Z</dcterms:created>
  <dcterms:modified xsi:type="dcterms:W3CDTF">2022-02-04T17:07:00Z</dcterms:modified>
</cp:coreProperties>
</file>